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85963" cy="197713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771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Fosse Apnée CODEP95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 samedi 6 avril 2019, de 21h30 à 23h30</w:t>
      </w:r>
      <w:r w:rsidDel="00000000" w:rsidR="00000000" w:rsidRPr="00000000">
        <w:rPr>
          <w:color w:val="ff0000"/>
          <w:vertAlign w:val="baseline"/>
          <w:rtl w:val="0"/>
        </w:rPr>
        <w:t xml:space="preserve"> (rdv à 21h)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fosse Aqua 92 à Villeneuve la garenne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Coût : 25€                 nombre de places : 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highlight w:val="cyan"/>
          <w:vertAlign w:val="baseline"/>
          <w:rtl w:val="0"/>
        </w:rPr>
        <w:t xml:space="preserve">Bulletin d’inscription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tbl>
      <w:tblPr>
        <w:tblStyle w:val="Table1"/>
        <w:tblW w:w="93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7215"/>
        <w:tblGridChange w:id="0">
          <w:tblGrid>
            <w:gridCol w:w="2088"/>
            <w:gridCol w:w="7215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PRENOM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NOM ET NUMERO DU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NUMERO DE LICENCE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NIVEAU FEDERAL 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APNEE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PROFONDEUR MAITRISEE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RIFAA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OUI           NON</w:t>
            </w:r>
          </w:p>
        </w:tc>
      </w:tr>
    </w:tbl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Inscriptions :      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envoyer par courrier votre dossier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complet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(photocopie licence, certificat       médical, carte de niveau et de RIFAA, ch</w:t>
      </w:r>
      <w:r w:rsidDel="00000000" w:rsidR="00000000" w:rsidRPr="00000000">
        <w:rPr>
          <w:sz w:val="22"/>
          <w:szCs w:val="22"/>
          <w:rtl w:val="0"/>
        </w:rPr>
        <w:t xml:space="preserve">è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que à l’ordre du codep95) à :</w:t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MERCKEL Lydia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46 allée des Ossards 95150 TAVERNY</w:t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n’y aura pas de remboursement pour toute annulation dans la semaine précédente, sauf si un remplacement à été trouvé.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Merci de s’assurer de la disponibilité des places avant d’envoyer votre dossier :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 :     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vertAlign w:val="baseline"/>
            <w:rtl w:val="0"/>
          </w:rPr>
          <w:t xml:space="preserve">lydia.em@orange.fr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06.76.38.60.78</w:t>
      </w:r>
    </w:p>
    <w:p w:rsidR="00000000" w:rsidDel="00000000" w:rsidP="00000000" w:rsidRDefault="00000000" w:rsidRPr="00000000" w14:paraId="0000002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Matériel nécessaire le jour de la fosse 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licence, certificat médical, carte de niveau et </w:t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RIFAA (si acquis) , palmes ou monopalme, </w:t>
      </w:r>
      <w:r w:rsidDel="00000000" w:rsidR="00000000" w:rsidRPr="00000000">
        <w:rPr>
          <w:sz w:val="22"/>
          <w:szCs w:val="22"/>
          <w:rtl w:val="0"/>
        </w:rPr>
        <w:t xml:space="preserve">lestage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Masque, tuba, combinaison ou shorty 2mm 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719" w:top="540" w:left="1440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ydia.e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